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A949D5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967AD" w:rsidRPr="00F967AD">
        <w:rPr>
          <w:rFonts w:ascii="Times New Roman" w:hAnsi="Times New Roman"/>
          <w:bCs/>
          <w:sz w:val="28"/>
          <w:szCs w:val="28"/>
        </w:rPr>
        <w:t>BЛ-0,4 кВ КТП-7555 ГСК Линкс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C4A37E" w14:textId="0FBB6F24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59:32:1790001:73 (Пермский край, Пермский р-н, Савинское с\п, д. Хмели, ш. Космонавтов, 316 б/2)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2C0EE57" w14:textId="553D7703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59:32:1790001:3542 (Российская Федерация, Пермский край, Пермский муниципальный округ, деревня Хмели)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E846A14" w14:textId="320B9D22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59:32:1790001:3538 (Российская Федерация, Пермский край, Пермский муниципальный округ, деревня Хмели)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8E65F60" w14:textId="0298028A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59:32:1790001:333 (Пермский край, Пермский р-н, Савинское с\пос, д. Хмели, ш. Космонавтов, дом 316/7)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F39002" w14:textId="45A2D8DF" w:rsidR="0078282F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59:32:1790001:2691 (Российская Федерация, край Пермский, м.о. Пермский, д Хмели, ш Космонавтов, зу 316/14А)</w:t>
      </w:r>
      <w:r w:rsidR="0078282F">
        <w:rPr>
          <w:rFonts w:ascii="Times New Roman" w:hAnsi="Times New Roman"/>
          <w:bCs/>
          <w:sz w:val="28"/>
          <w:szCs w:val="28"/>
        </w:rPr>
        <w:t>;</w:t>
      </w:r>
    </w:p>
    <w:p w14:paraId="5118F6AF" w14:textId="1CA60BCD" w:rsid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59:32:1790001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BC44F05" w14:textId="291F7CA3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67AD">
        <w:rPr>
          <w:rFonts w:ascii="Times New Roman" w:hAnsi="Times New Roman"/>
          <w:bCs/>
          <w:sz w:val="28"/>
          <w:szCs w:val="28"/>
        </w:rPr>
        <w:t>59:32:3410001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34CC61B3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967AD">
        <w:rPr>
          <w:rFonts w:ascii="Times New Roman" w:hAnsi="Times New Roman"/>
          <w:bCs/>
          <w:sz w:val="28"/>
          <w:szCs w:val="28"/>
        </w:rPr>
        <w:t xml:space="preserve">1540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0E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67AD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27</cp:revision>
  <dcterms:created xsi:type="dcterms:W3CDTF">2024-10-04T13:32:00Z</dcterms:created>
  <dcterms:modified xsi:type="dcterms:W3CDTF">2024-12-02T13:20:00Z</dcterms:modified>
</cp:coreProperties>
</file>